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2" w:rsidRDefault="00F928E2" w:rsidP="00F9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Положення про шкільний громадський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ради, затвердженим рішенням сесії восьмого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31 березня 2023 року № 814/25-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шкільний громадський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ради», селищна рада і</w:t>
      </w:r>
      <w:r w:rsidR="00F73B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формую, що </w:t>
      </w:r>
      <w:r w:rsidRPr="00F928E2">
        <w:rPr>
          <w:rFonts w:ascii="Times New Roman" w:hAnsi="Times New Roman" w:cs="Times New Roman"/>
          <w:b/>
          <w:sz w:val="28"/>
          <w:szCs w:val="28"/>
        </w:rPr>
        <w:t>з 10 квітня 2023</w:t>
      </w:r>
      <w:r>
        <w:rPr>
          <w:rFonts w:ascii="Times New Roman" w:hAnsi="Times New Roman" w:cs="Times New Roman"/>
          <w:sz w:val="28"/>
          <w:szCs w:val="28"/>
        </w:rPr>
        <w:t xml:space="preserve"> року розпочинається етап </w:t>
      </w:r>
      <w:r w:rsidRPr="00F928E2">
        <w:rPr>
          <w:rFonts w:ascii="Times New Roman" w:hAnsi="Times New Roman" w:cs="Times New Roman"/>
          <w:b/>
          <w:sz w:val="28"/>
          <w:szCs w:val="28"/>
        </w:rPr>
        <w:t xml:space="preserve">подання </w:t>
      </w:r>
      <w:proofErr w:type="spellStart"/>
      <w:r w:rsidRPr="00F928E2">
        <w:rPr>
          <w:rFonts w:ascii="Times New Roman" w:hAnsi="Times New Roman" w:cs="Times New Roman"/>
          <w:b/>
          <w:sz w:val="28"/>
          <w:szCs w:val="28"/>
        </w:rPr>
        <w:t>проєктних</w:t>
      </w:r>
      <w:proofErr w:type="spellEnd"/>
      <w:r w:rsidRPr="00F928E2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командами закладів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F928E2" w:rsidRDefault="00F928E2" w:rsidP="00F92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Етап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 відбуватиметься до </w:t>
      </w:r>
      <w:r w:rsidRPr="00F928E2">
        <w:rPr>
          <w:rFonts w:ascii="Times New Roman" w:hAnsi="Times New Roman" w:cs="Times New Roman"/>
          <w:b/>
          <w:sz w:val="28"/>
          <w:szCs w:val="28"/>
        </w:rPr>
        <w:t>07 травня 2023 року.</w:t>
      </w:r>
    </w:p>
    <w:p w:rsidR="00F928E2" w:rsidRDefault="00F928E2" w:rsidP="00F9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затверджених параметрів шкільного громадського бюджету в закладах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ради, максимальна кількість поданих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 однією командою – 1.</w:t>
      </w:r>
    </w:p>
    <w:p w:rsidR="00F928E2" w:rsidRDefault="00F928E2" w:rsidP="00F928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заявки подаються за такими категоріями: 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Створення нового освітнього простору в школі та громаді: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(наприклад, для популяризації робітничих професій, STEM-освіти, шкільного соціального підприємництва тощо), молодіжні центри/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зони дозвілля. 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Фізична культура, спорт, здоров’я: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започаткування проведення фізкультурно-спортивних щорічних заходів або заходів з популяризації здорового способу життя, створення зон для зайняття фізкультурою, спортом та туризмом, іншими корисними для здоров’я та фізичного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та мистецтво: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спрямовані на популяризацію та  розвиток творчості, культурне дозвілля та естетичний розвиток.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Безпечний простір: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створення/облаштування комфортного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коворкінгів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їх наповнення тощо. 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Інноваційні технології: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спрямовані на популяризацію інноваційних технологій (зокрема STEM, програмування застосунків).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Екологія та захист навколишнього середовища: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екологічного спрямування (з популяризації свідомого споживання, поводження з побутовими відходами, енергозбереження, захисту тварин, тощо).</w:t>
      </w:r>
    </w:p>
    <w:p w:rsidR="00F928E2" w:rsidRDefault="00F928E2" w:rsidP="00F928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Рівні права - рівні можливості: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підвищення обізнаності щодо прав людини та демократії, зокрема відповідального громадянства, інклюзії  (наприклад, з толерантного ставлення до людей з інвалідністю, представників різних етнічних та інших груп, протидія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розвиток емпатії, зокрема до людей, які потрапили в скрутні життєві обставини,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сприяє більшій доступності шкіл та інших об’єктів інфраструктури громади для людей з інвалідністю тощо).</w:t>
      </w:r>
    </w:p>
    <w:p w:rsidR="00F928E2" w:rsidRDefault="00F928E2" w:rsidP="00F928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Наука та просвіта: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популяризацію науково-дослідницької діяльності (наприклад, створення гуртків, проведення науково-просвітницьких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928E2" w:rsidRDefault="00F928E2" w:rsidP="00F928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заявки подаються за формою згідно з додатком 1 до Положення про шкільний громадський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B6089A" w:rsidRDefault="00B6089A" w:rsidP="00F928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Відповідальна особа за 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 – Довженко Роман Володимирович.</w:t>
      </w:r>
    </w:p>
    <w:p w:rsidR="00B6089A" w:rsidRDefault="00B6089A" w:rsidP="00F928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виникнення питань звертатись за телефоном 073 143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73</w:t>
      </w:r>
    </w:p>
    <w:p w:rsidR="00F928E2" w:rsidRPr="00F928E2" w:rsidRDefault="00383A53" w:rsidP="00F928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Проєктн</w:t>
      </w:r>
      <w:r w:rsidR="00B608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6089A">
        <w:rPr>
          <w:rFonts w:ascii="Times New Roman" w:hAnsi="Times New Roman" w:cs="Times New Roman"/>
          <w:sz w:val="28"/>
          <w:szCs w:val="28"/>
        </w:rPr>
        <w:t xml:space="preserve"> заявки надсилати на електронні адреси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6089A" w:rsidRPr="005F4CC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osvitaberezna@ukr.net</w:t>
        </w:r>
      </w:hyperlink>
      <w:r w:rsidR="00B6089A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hyperlink r:id="rId8" w:history="1">
        <w:r w:rsidR="00B6089A" w:rsidRPr="005F4CC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sergioomelichkin@gmail.com</w:t>
        </w:r>
      </w:hyperlink>
      <w:r w:rsidR="00B60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F928E2" w:rsidRPr="00F92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6C8"/>
    <w:multiLevelType w:val="multilevel"/>
    <w:tmpl w:val="C66A80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E2"/>
    <w:rsid w:val="00383A53"/>
    <w:rsid w:val="00B6089A"/>
    <w:rsid w:val="00CD7BCA"/>
    <w:rsid w:val="00F73BA3"/>
    <w:rsid w:val="00F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omelichk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berezn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C66B-B15F-44C8-80BC-8BD20AFF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dcterms:created xsi:type="dcterms:W3CDTF">2023-04-10T07:22:00Z</dcterms:created>
  <dcterms:modified xsi:type="dcterms:W3CDTF">2023-04-10T11:18:00Z</dcterms:modified>
</cp:coreProperties>
</file>